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97B8" w14:textId="562FB859" w:rsidR="00CE397F" w:rsidRPr="00AE4B77" w:rsidRDefault="00276463" w:rsidP="00AE4B77">
      <w:pPr>
        <w:rPr>
          <w:sz w:val="22"/>
          <w:szCs w:val="22"/>
        </w:rPr>
      </w:pPr>
      <w:r w:rsidRPr="00D86B99">
        <w:rPr>
          <w:sz w:val="22"/>
          <w:szCs w:val="22"/>
        </w:rPr>
        <w:t xml:space="preserve">  </w:t>
      </w:r>
    </w:p>
    <w:p w14:paraId="798F3FF6" w14:textId="77777777" w:rsidR="00CE397F" w:rsidRDefault="00CE397F" w:rsidP="00243575">
      <w:pPr>
        <w:autoSpaceDE w:val="0"/>
        <w:autoSpaceDN w:val="0"/>
        <w:adjustRightInd w:val="0"/>
        <w:jc w:val="center"/>
        <w:rPr>
          <w:rFonts w:ascii="Montserrat" w:hAnsi="Montserrat" w:cs="Courier New"/>
          <w:b/>
          <w:sz w:val="28"/>
          <w:szCs w:val="28"/>
          <w:lang w:eastAsia="en-GB"/>
        </w:rPr>
      </w:pPr>
    </w:p>
    <w:p w14:paraId="65A20D90" w14:textId="2998CD56" w:rsidR="000B6968" w:rsidRDefault="007676E9" w:rsidP="00243575">
      <w:pPr>
        <w:autoSpaceDE w:val="0"/>
        <w:autoSpaceDN w:val="0"/>
        <w:adjustRightInd w:val="0"/>
        <w:jc w:val="center"/>
        <w:rPr>
          <w:rFonts w:ascii="Montserrat" w:hAnsi="Montserrat" w:cs="Courier New"/>
          <w:b/>
          <w:sz w:val="28"/>
          <w:szCs w:val="28"/>
          <w:lang w:eastAsia="en-GB"/>
        </w:rPr>
      </w:pPr>
      <w:r>
        <w:rPr>
          <w:rFonts w:ascii="Montserrat" w:hAnsi="Montserrat" w:cs="Courier New"/>
          <w:b/>
          <w:sz w:val="28"/>
          <w:szCs w:val="28"/>
          <w:lang w:eastAsia="en-GB"/>
        </w:rPr>
        <w:t>Organisational Development Consultant</w:t>
      </w:r>
    </w:p>
    <w:p w14:paraId="65688B2F" w14:textId="77777777" w:rsidR="00E30EDC" w:rsidRPr="00D86B99" w:rsidRDefault="00E30EDC" w:rsidP="00E30EDC">
      <w:pPr>
        <w:pStyle w:val="BodyText"/>
        <w:jc w:val="both"/>
        <w:rPr>
          <w:rFonts w:ascii="Montserrat" w:hAnsi="Montserrat"/>
          <w:sz w:val="22"/>
          <w:szCs w:val="22"/>
        </w:rPr>
      </w:pPr>
    </w:p>
    <w:p w14:paraId="76B08674" w14:textId="6CD06278" w:rsidR="00E30EDC" w:rsidRPr="00CE397F" w:rsidRDefault="00E30EDC" w:rsidP="00E30EDC">
      <w:pPr>
        <w:pStyle w:val="BodyText"/>
        <w:spacing w:after="100" w:afterAutospacing="1"/>
        <w:jc w:val="both"/>
        <w:rPr>
          <w:rFonts w:ascii="Montserrat" w:hAnsi="Montserrat"/>
          <w:sz w:val="20"/>
        </w:rPr>
      </w:pPr>
      <w:r w:rsidRPr="00CE397F">
        <w:rPr>
          <w:rFonts w:ascii="Montserrat" w:hAnsi="Montserrat"/>
          <w:sz w:val="20"/>
        </w:rPr>
        <w:t>Frontline’s talented people are what make us the successful business we are, at the forefront of driving innovation within a fast paced and dynamic industry.</w:t>
      </w:r>
    </w:p>
    <w:p w14:paraId="71CB65B4" w14:textId="634FCFDC" w:rsidR="00E30EDC" w:rsidRPr="00CE397F" w:rsidRDefault="00E30EDC" w:rsidP="00E30EDC">
      <w:pPr>
        <w:spacing w:after="100" w:afterAutospacing="1" w:line="276" w:lineRule="auto"/>
        <w:jc w:val="both"/>
        <w:rPr>
          <w:rFonts w:ascii="Montserrat" w:eastAsia="Calibri" w:hAnsi="Montserrat"/>
          <w:b/>
        </w:rPr>
      </w:pPr>
      <w:r w:rsidRPr="00CE397F">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Haymarket and Immediate Media Co. </w:t>
      </w:r>
    </w:p>
    <w:p w14:paraId="1AA46EA8" w14:textId="0A5F9EE0" w:rsidR="003B7DAA" w:rsidRPr="003B7DAA" w:rsidRDefault="003B7DAA" w:rsidP="003B7DAA">
      <w:pPr>
        <w:jc w:val="both"/>
        <w:rPr>
          <w:rFonts w:ascii="Montserrat" w:hAnsi="Montserrat"/>
        </w:rPr>
      </w:pPr>
      <w:r>
        <w:rPr>
          <w:rFonts w:ascii="Montserrat" w:hAnsi="Montserrat"/>
        </w:rPr>
        <w:t>T</w:t>
      </w:r>
      <w:r w:rsidRPr="00CE397F">
        <w:rPr>
          <w:rFonts w:ascii="Montserrat" w:hAnsi="Montserrat"/>
        </w:rPr>
        <w:t>his is a</w:t>
      </w:r>
      <w:r w:rsidR="004F21BB">
        <w:rPr>
          <w:rFonts w:ascii="Montserrat" w:hAnsi="Montserrat"/>
        </w:rPr>
        <w:t xml:space="preserve"> Frontline</w:t>
      </w:r>
      <w:r w:rsidRPr="00CE397F">
        <w:rPr>
          <w:rFonts w:ascii="Montserrat" w:hAnsi="Montserrat"/>
        </w:rPr>
        <w:t xml:space="preserve"> Group role offering a fantastic opportunity for an experienced HR professional to contribute to and </w:t>
      </w:r>
      <w:r w:rsidRPr="00CE397F">
        <w:rPr>
          <w:rFonts w:ascii="Montserrat" w:hAnsi="Montserrat" w:cs="Arial"/>
          <w:color w:val="000000"/>
          <w:lang w:val="en" w:eastAsia="en-GB"/>
        </w:rPr>
        <w:t xml:space="preserve">deliver key aspects of the HR Strategy.  </w:t>
      </w:r>
      <w:r w:rsidR="004F21BB">
        <w:rPr>
          <w:rFonts w:ascii="Montserrat" w:hAnsi="Montserrat" w:cs="Arial"/>
          <w:color w:val="000000"/>
          <w:lang w:val="en" w:eastAsia="en-GB"/>
        </w:rPr>
        <w:t>It is b</w:t>
      </w:r>
      <w:r w:rsidR="00020DDB" w:rsidRPr="00CE397F">
        <w:rPr>
          <w:rFonts w:ascii="Montserrat" w:hAnsi="Montserrat"/>
        </w:rPr>
        <w:t>ased in Stuart House,</w:t>
      </w:r>
      <w:r w:rsidR="003445D2">
        <w:rPr>
          <w:rFonts w:ascii="Montserrat" w:hAnsi="Montserrat"/>
        </w:rPr>
        <w:t xml:space="preserve"> Peterborough,</w:t>
      </w:r>
      <w:r w:rsidR="00020DDB" w:rsidRPr="00CE397F">
        <w:rPr>
          <w:rFonts w:ascii="Montserrat" w:hAnsi="Montserrat"/>
        </w:rPr>
        <w:t xml:space="preserve"> with travel to London </w:t>
      </w:r>
      <w:r>
        <w:rPr>
          <w:rFonts w:ascii="Montserrat" w:hAnsi="Montserrat"/>
        </w:rPr>
        <w:t>and the flexibility of hybrid working</w:t>
      </w:r>
      <w:r w:rsidR="004F21BB">
        <w:rPr>
          <w:rFonts w:ascii="Montserrat" w:hAnsi="Montserrat"/>
        </w:rPr>
        <w:t>.  We can be</w:t>
      </w:r>
      <w:r>
        <w:rPr>
          <w:rFonts w:ascii="Montserrat" w:hAnsi="Montserrat"/>
        </w:rPr>
        <w:t xml:space="preserve"> </w:t>
      </w:r>
      <w:r w:rsidRPr="003B7DAA">
        <w:rPr>
          <w:rFonts w:ascii="Montserrat" w:hAnsi="Montserrat"/>
        </w:rPr>
        <w:t xml:space="preserve">flexible </w:t>
      </w:r>
      <w:r w:rsidR="004F21BB">
        <w:rPr>
          <w:rFonts w:ascii="Montserrat" w:hAnsi="Montserrat"/>
        </w:rPr>
        <w:t xml:space="preserve">on hours as the focus is on </w:t>
      </w:r>
      <w:r w:rsidRPr="003B7DAA">
        <w:rPr>
          <w:rFonts w:ascii="Montserrat" w:hAnsi="Montserrat"/>
        </w:rPr>
        <w:t xml:space="preserve">getting the very best candidate for the role and creating a working solution </w:t>
      </w:r>
      <w:r w:rsidR="004F21BB">
        <w:rPr>
          <w:rFonts w:ascii="Montserrat" w:hAnsi="Montserrat"/>
        </w:rPr>
        <w:t xml:space="preserve">that delivers </w:t>
      </w:r>
      <w:r w:rsidRPr="003B7DAA">
        <w:rPr>
          <w:rFonts w:ascii="Montserrat" w:hAnsi="Montserrat"/>
        </w:rPr>
        <w:t>for all.</w:t>
      </w:r>
    </w:p>
    <w:p w14:paraId="06CC2B17" w14:textId="3135EF4F" w:rsidR="003B7DAA" w:rsidRPr="003B7DAA" w:rsidRDefault="003B7DAA" w:rsidP="003B7DAA">
      <w:pPr>
        <w:pStyle w:val="BodyText"/>
        <w:jc w:val="both"/>
        <w:rPr>
          <w:rFonts w:ascii="Montserrat" w:hAnsi="Montserrat" w:cs="Arial"/>
          <w:color w:val="000000"/>
          <w:sz w:val="20"/>
          <w:lang w:val="en" w:eastAsia="en-GB"/>
        </w:rPr>
      </w:pPr>
    </w:p>
    <w:p w14:paraId="33F2455F" w14:textId="2933844B" w:rsidR="00D86B99" w:rsidRDefault="004F21BB" w:rsidP="00D86B99">
      <w:pPr>
        <w:pStyle w:val="BodyText"/>
        <w:jc w:val="both"/>
        <w:rPr>
          <w:rFonts w:ascii="Montserrat" w:hAnsi="Montserrat" w:cs="Arial"/>
          <w:sz w:val="20"/>
        </w:rPr>
      </w:pPr>
      <w:r>
        <w:rPr>
          <w:rFonts w:ascii="Montserrat" w:hAnsi="Montserrat" w:cs="Arial"/>
          <w:color w:val="000000"/>
          <w:sz w:val="20"/>
          <w:lang w:val="en" w:eastAsia="en-GB"/>
        </w:rPr>
        <w:t>Key activities will</w:t>
      </w:r>
      <w:r w:rsidR="00D86B99" w:rsidRPr="00CE397F">
        <w:rPr>
          <w:rFonts w:ascii="Montserrat" w:hAnsi="Montserrat" w:cs="Arial"/>
          <w:color w:val="000000"/>
          <w:sz w:val="20"/>
          <w:lang w:val="en" w:eastAsia="en-GB"/>
        </w:rPr>
        <w:t xml:space="preserve"> include the setting up</w:t>
      </w:r>
      <w:r w:rsidR="00D86B99" w:rsidRPr="00CE397F">
        <w:rPr>
          <w:rFonts w:ascii="Montserrat" w:hAnsi="Montserrat" w:cs="Arial"/>
          <w:sz w:val="20"/>
        </w:rPr>
        <w:t xml:space="preserve"> and project management of key HR work streams, ensuring delivery to agreed deadlines, budget and output requirements.   Such work streams will also need appropriate and agreed tracking and monitoring records, with processes to enable measures of success.</w:t>
      </w:r>
      <w:r w:rsidR="00C72A91">
        <w:rPr>
          <w:rFonts w:ascii="Montserrat" w:hAnsi="Montserrat" w:cs="Arial"/>
          <w:sz w:val="20"/>
        </w:rPr>
        <w:t xml:space="preserve">  Work streams will include creation and design in learning and development, </w:t>
      </w:r>
      <w:r w:rsidR="007762D9">
        <w:rPr>
          <w:rFonts w:ascii="Montserrat" w:hAnsi="Montserrat" w:cs="Arial"/>
          <w:sz w:val="20"/>
        </w:rPr>
        <w:t>recruitment</w:t>
      </w:r>
      <w:r w:rsidR="00C72A91">
        <w:rPr>
          <w:rFonts w:ascii="Montserrat" w:hAnsi="Montserrat" w:cs="Arial"/>
          <w:sz w:val="20"/>
        </w:rPr>
        <w:t xml:space="preserve"> and talent management.</w:t>
      </w:r>
    </w:p>
    <w:p w14:paraId="607D283C" w14:textId="3C7D7810" w:rsidR="00C72A91" w:rsidRDefault="00C72A91" w:rsidP="00D86B99">
      <w:pPr>
        <w:pStyle w:val="BodyText"/>
        <w:jc w:val="both"/>
        <w:rPr>
          <w:rFonts w:ascii="Montserrat" w:hAnsi="Montserrat" w:cs="Arial"/>
          <w:sz w:val="20"/>
        </w:rPr>
      </w:pPr>
    </w:p>
    <w:p w14:paraId="40353D74" w14:textId="55836B93" w:rsidR="00D86B99" w:rsidRPr="00CE397F" w:rsidRDefault="00D86B99" w:rsidP="00A55447">
      <w:pPr>
        <w:pStyle w:val="BodyText"/>
        <w:jc w:val="both"/>
        <w:rPr>
          <w:rFonts w:ascii="Montserrat" w:hAnsi="Montserrat"/>
          <w:sz w:val="20"/>
        </w:rPr>
      </w:pPr>
      <w:r w:rsidRPr="00CE397F">
        <w:rPr>
          <w:rFonts w:ascii="Montserrat" w:hAnsi="Montserrat"/>
          <w:sz w:val="20"/>
        </w:rPr>
        <w:t>The successful candidate will have:</w:t>
      </w:r>
    </w:p>
    <w:p w14:paraId="20E7E517" w14:textId="77777777" w:rsidR="00D86B99"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Proven ability to deliver HR projects and work streams that are culturally specific, commercially sound and which have measured output</w:t>
      </w:r>
    </w:p>
    <w:p w14:paraId="75179A48" w14:textId="385201B8" w:rsidR="00857D14" w:rsidRPr="00857D14" w:rsidRDefault="00857D14" w:rsidP="00857D14">
      <w:pPr>
        <w:pStyle w:val="Punkt"/>
        <w:numPr>
          <w:ilvl w:val="0"/>
          <w:numId w:val="10"/>
        </w:numPr>
        <w:rPr>
          <w:rFonts w:ascii="Montserrat" w:hAnsi="Montserrat" w:cs="Arial"/>
          <w:sz w:val="20"/>
          <w:szCs w:val="20"/>
        </w:rPr>
      </w:pPr>
      <w:r w:rsidRPr="00CE397F">
        <w:rPr>
          <w:rFonts w:ascii="Montserrat" w:hAnsi="Montserrat" w:cs="Arial"/>
          <w:sz w:val="20"/>
          <w:szCs w:val="20"/>
        </w:rPr>
        <w:t>Passion for talent development – with experience of different approaches</w:t>
      </w:r>
    </w:p>
    <w:p w14:paraId="7B4C62BE" w14:textId="29BF3ADB" w:rsidR="00D86B99" w:rsidRPr="00CE397F"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 xml:space="preserve">Current Employment Law knowledge and ability to translate it </w:t>
      </w:r>
      <w:r w:rsidR="00857D14">
        <w:rPr>
          <w:rFonts w:ascii="Montserrat" w:hAnsi="Montserrat" w:cs="Arial"/>
          <w:sz w:val="20"/>
          <w:szCs w:val="20"/>
        </w:rPr>
        <w:t>in</w:t>
      </w:r>
      <w:r w:rsidRPr="00CE397F">
        <w:rPr>
          <w:rFonts w:ascii="Montserrat" w:hAnsi="Montserrat" w:cs="Arial"/>
          <w:sz w:val="20"/>
          <w:szCs w:val="20"/>
        </w:rPr>
        <w:t>to practical application</w:t>
      </w:r>
    </w:p>
    <w:p w14:paraId="3C75067D" w14:textId="1735DAAD" w:rsidR="00D86B99" w:rsidRPr="00CE397F"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MCIPD qualification or equivalent</w:t>
      </w:r>
      <w:r w:rsidR="004F21BB">
        <w:rPr>
          <w:rFonts w:ascii="Montserrat" w:hAnsi="Montserrat" w:cs="Arial"/>
          <w:sz w:val="20"/>
          <w:szCs w:val="20"/>
        </w:rPr>
        <w:t xml:space="preserve"> is desirable</w:t>
      </w:r>
    </w:p>
    <w:p w14:paraId="7C7905DE" w14:textId="77777777" w:rsidR="00D86B99" w:rsidRPr="00CE397F" w:rsidRDefault="00D86B99" w:rsidP="00D86B99">
      <w:pPr>
        <w:pStyle w:val="Punkt"/>
        <w:numPr>
          <w:ilvl w:val="0"/>
          <w:numId w:val="10"/>
        </w:numPr>
        <w:rPr>
          <w:rFonts w:ascii="Montserrat" w:hAnsi="Montserrat" w:cs="Arial"/>
          <w:sz w:val="20"/>
          <w:szCs w:val="20"/>
        </w:rPr>
      </w:pPr>
      <w:r w:rsidRPr="00CE397F">
        <w:rPr>
          <w:rFonts w:ascii="Montserrat" w:hAnsi="Montserrat" w:cs="Arial"/>
          <w:sz w:val="20"/>
          <w:szCs w:val="20"/>
        </w:rPr>
        <w:t xml:space="preserve">Strong communication skills with the ability to challenge and engage with stakeholders at all levels </w:t>
      </w:r>
    </w:p>
    <w:p w14:paraId="7D71E297" w14:textId="135C1A53" w:rsidR="00D86B99" w:rsidRPr="00CE397F" w:rsidRDefault="00845A05" w:rsidP="00D86B99">
      <w:pPr>
        <w:pStyle w:val="Punkt"/>
        <w:numPr>
          <w:ilvl w:val="0"/>
          <w:numId w:val="10"/>
        </w:numPr>
        <w:rPr>
          <w:rFonts w:ascii="Montserrat" w:hAnsi="Montserrat" w:cs="Arial"/>
          <w:sz w:val="20"/>
          <w:szCs w:val="20"/>
        </w:rPr>
      </w:pPr>
      <w:r w:rsidRPr="00CE397F">
        <w:rPr>
          <w:rFonts w:ascii="Montserrat" w:hAnsi="Montserrat" w:cs="Arial"/>
          <w:sz w:val="20"/>
          <w:szCs w:val="20"/>
        </w:rPr>
        <w:t>The ability to learn quickly</w:t>
      </w:r>
      <w:r w:rsidR="00D86B99" w:rsidRPr="00CE397F">
        <w:rPr>
          <w:rFonts w:ascii="Montserrat" w:hAnsi="Montserrat" w:cs="Arial"/>
          <w:sz w:val="20"/>
          <w:szCs w:val="20"/>
        </w:rPr>
        <w:t xml:space="preserve"> with a high degree of resourcefulness</w:t>
      </w:r>
    </w:p>
    <w:p w14:paraId="707E87F4" w14:textId="103E4C81" w:rsidR="00D86B99" w:rsidRPr="00CE397F" w:rsidRDefault="00D86B99" w:rsidP="00D86B99">
      <w:pPr>
        <w:widowControl w:val="0"/>
        <w:numPr>
          <w:ilvl w:val="0"/>
          <w:numId w:val="10"/>
        </w:numPr>
        <w:autoSpaceDE w:val="0"/>
        <w:autoSpaceDN w:val="0"/>
        <w:adjustRightInd w:val="0"/>
        <w:outlineLvl w:val="0"/>
        <w:rPr>
          <w:rFonts w:ascii="Montserrat" w:hAnsi="Montserrat"/>
        </w:rPr>
      </w:pPr>
      <w:r w:rsidRPr="00CE397F">
        <w:rPr>
          <w:rFonts w:ascii="Montserrat" w:hAnsi="Montserrat" w:cs="Arial"/>
          <w:color w:val="000000"/>
        </w:rPr>
        <w:t>A flexible approach, full of new ideas and have a can-do attitude</w:t>
      </w:r>
    </w:p>
    <w:p w14:paraId="65A20DA0" w14:textId="77777777" w:rsidR="00677A1E" w:rsidRPr="00857D14" w:rsidRDefault="00677A1E" w:rsidP="00E30EDC">
      <w:pPr>
        <w:pStyle w:val="BodyText"/>
        <w:ind w:left="720"/>
        <w:jc w:val="both"/>
        <w:rPr>
          <w:rFonts w:ascii="Montserrat" w:hAnsi="Montserrat"/>
          <w:sz w:val="22"/>
          <w:szCs w:val="22"/>
        </w:rPr>
      </w:pPr>
    </w:p>
    <w:p w14:paraId="740B9B5C" w14:textId="7BF7E9B3" w:rsidR="008A0AB7" w:rsidRPr="008A0AB7" w:rsidRDefault="008A0AB7" w:rsidP="008A0AB7">
      <w:pPr>
        <w:pStyle w:val="BodyText"/>
        <w:jc w:val="both"/>
        <w:rPr>
          <w:rFonts w:ascii="Montserrat" w:hAnsi="Montserrat" w:cstheme="minorHAnsi"/>
          <w:sz w:val="20"/>
        </w:rPr>
      </w:pPr>
      <w:r w:rsidRPr="008A0AB7">
        <w:rPr>
          <w:rFonts w:ascii="Montserrat" w:hAnsi="Montserrat" w:cstheme="minorHAnsi"/>
          <w:sz w:val="20"/>
        </w:rPr>
        <w:t>If you feel you want to work in a dynamic and exciting environment, please send your CV along with a covering letter</w:t>
      </w:r>
      <w:r w:rsidRPr="008A0AB7">
        <w:rPr>
          <w:rFonts w:ascii="Montserrat" w:hAnsi="Montserrat" w:cstheme="minorHAnsi"/>
          <w:b/>
          <w:sz w:val="20"/>
        </w:rPr>
        <w:t xml:space="preserve"> to</w:t>
      </w:r>
      <w:r>
        <w:rPr>
          <w:rFonts w:ascii="Montserrat" w:hAnsi="Montserrat" w:cstheme="minorHAnsi"/>
          <w:b/>
          <w:sz w:val="20"/>
        </w:rPr>
        <w:t>:</w:t>
      </w:r>
    </w:p>
    <w:p w14:paraId="60362BE2" w14:textId="77777777" w:rsidR="008A0AB7" w:rsidRDefault="008A0AB7" w:rsidP="00865156">
      <w:pPr>
        <w:autoSpaceDE w:val="0"/>
        <w:autoSpaceDN w:val="0"/>
        <w:adjustRightInd w:val="0"/>
        <w:jc w:val="both"/>
        <w:rPr>
          <w:rFonts w:ascii="Montserrat" w:hAnsi="Montserrat" w:cs="Courier New"/>
          <w:lang w:eastAsia="en-GB"/>
        </w:rPr>
      </w:pPr>
    </w:p>
    <w:p w14:paraId="3DF0D3CD" w14:textId="74BF65B9" w:rsidR="00865156" w:rsidRPr="00D86B99" w:rsidRDefault="00185D5D" w:rsidP="00865156">
      <w:pPr>
        <w:autoSpaceDE w:val="0"/>
        <w:autoSpaceDN w:val="0"/>
        <w:adjustRightInd w:val="0"/>
        <w:jc w:val="both"/>
        <w:rPr>
          <w:rFonts w:ascii="Montserrat" w:hAnsi="Montserrat" w:cs="Courier New"/>
          <w:lang w:eastAsia="en-GB"/>
        </w:rPr>
      </w:pPr>
      <w:hyperlink r:id="rId7" w:history="1">
        <w:r w:rsidR="008A0AB7" w:rsidRPr="002565B3">
          <w:rPr>
            <w:rStyle w:val="Hyperlink"/>
            <w:rFonts w:ascii="Montserrat" w:hAnsi="Montserrat" w:cs="Courier New"/>
            <w:lang w:eastAsia="en-GB"/>
          </w:rPr>
          <w:t>https://app.smartrecruitonline.com/p/job/Organisational-Development-Consultant-27330</w:t>
        </w:r>
      </w:hyperlink>
      <w:r w:rsidR="00AE4B77">
        <w:rPr>
          <w:rFonts w:ascii="Montserrat" w:hAnsi="Montserrat" w:cs="Courier New"/>
          <w:lang w:eastAsia="en-GB"/>
        </w:rPr>
        <w:t xml:space="preserve"> </w:t>
      </w:r>
    </w:p>
    <w:p w14:paraId="65A20DB7" w14:textId="77777777" w:rsidR="00677A1E" w:rsidRPr="00D86B99" w:rsidRDefault="00677A1E" w:rsidP="00D86B99">
      <w:pPr>
        <w:pStyle w:val="BodyText"/>
        <w:jc w:val="center"/>
        <w:rPr>
          <w:rFonts w:ascii="Montserrat" w:hAnsi="Montserrat"/>
          <w:sz w:val="22"/>
          <w:szCs w:val="22"/>
        </w:rPr>
      </w:pPr>
    </w:p>
    <w:p w14:paraId="65A20DB8" w14:textId="3AEF4AAB" w:rsidR="00677A1E" w:rsidRPr="00D86B99" w:rsidRDefault="00677A1E" w:rsidP="00D86B99">
      <w:pPr>
        <w:pStyle w:val="BodyText"/>
        <w:jc w:val="center"/>
        <w:rPr>
          <w:rFonts w:ascii="Montserrat" w:hAnsi="Montserrat"/>
          <w:b/>
          <w:sz w:val="20"/>
        </w:rPr>
      </w:pPr>
      <w:r w:rsidRPr="00D86B99">
        <w:rPr>
          <w:rFonts w:ascii="Montserrat" w:hAnsi="Montserrat"/>
          <w:b/>
          <w:sz w:val="20"/>
        </w:rPr>
        <w:t>The deadline for applications is</w:t>
      </w:r>
      <w:r w:rsidR="00020DDB" w:rsidRPr="00D86B99">
        <w:rPr>
          <w:rFonts w:ascii="Montserrat" w:hAnsi="Montserrat"/>
          <w:b/>
          <w:sz w:val="20"/>
        </w:rPr>
        <w:t xml:space="preserve"> </w:t>
      </w:r>
      <w:r w:rsidR="004F21BB">
        <w:rPr>
          <w:rFonts w:ascii="Montserrat" w:hAnsi="Montserrat"/>
          <w:b/>
          <w:sz w:val="20"/>
        </w:rPr>
        <w:t>Monday</w:t>
      </w:r>
      <w:r w:rsidR="00020DDB" w:rsidRPr="00D86B99">
        <w:rPr>
          <w:rFonts w:ascii="Montserrat" w:hAnsi="Montserrat"/>
          <w:b/>
          <w:sz w:val="20"/>
        </w:rPr>
        <w:t xml:space="preserve">, </w:t>
      </w:r>
      <w:r w:rsidR="004F21BB">
        <w:rPr>
          <w:rFonts w:ascii="Montserrat" w:hAnsi="Montserrat"/>
          <w:b/>
          <w:sz w:val="20"/>
        </w:rPr>
        <w:t>27</w:t>
      </w:r>
      <w:r w:rsidR="004F21BB" w:rsidRPr="004F21BB">
        <w:rPr>
          <w:rFonts w:ascii="Montserrat" w:hAnsi="Montserrat"/>
          <w:b/>
          <w:sz w:val="20"/>
          <w:vertAlign w:val="superscript"/>
        </w:rPr>
        <w:t>th</w:t>
      </w:r>
      <w:r w:rsidR="004F21BB">
        <w:rPr>
          <w:rFonts w:ascii="Montserrat" w:hAnsi="Montserrat"/>
          <w:b/>
          <w:sz w:val="20"/>
        </w:rPr>
        <w:t xml:space="preserve"> September 2021</w:t>
      </w:r>
    </w:p>
    <w:p w14:paraId="30DABFF7" w14:textId="77777777" w:rsidR="00865156" w:rsidRPr="00D86B99" w:rsidRDefault="00865156" w:rsidP="004E387C">
      <w:pPr>
        <w:pStyle w:val="BodyText"/>
        <w:jc w:val="both"/>
        <w:rPr>
          <w:rFonts w:ascii="Montserrat" w:hAnsi="Montserrat"/>
          <w:b/>
          <w:sz w:val="20"/>
        </w:rPr>
      </w:pPr>
    </w:p>
    <w:p w14:paraId="244EE670" w14:textId="02A378D8" w:rsidR="00865156" w:rsidRPr="00D86B99" w:rsidRDefault="00865156" w:rsidP="00D86B99">
      <w:pPr>
        <w:autoSpaceDE w:val="0"/>
        <w:autoSpaceDN w:val="0"/>
        <w:adjustRightInd w:val="0"/>
        <w:jc w:val="both"/>
        <w:rPr>
          <w:rFonts w:ascii="Calibri" w:hAnsi="Calibri"/>
        </w:rPr>
      </w:pPr>
    </w:p>
    <w:sectPr w:rsidR="00865156" w:rsidRPr="00D86B99">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5089" w14:textId="77777777" w:rsidR="00185D5D" w:rsidRDefault="00185D5D">
      <w:r>
        <w:separator/>
      </w:r>
    </w:p>
  </w:endnote>
  <w:endnote w:type="continuationSeparator" w:id="0">
    <w:p w14:paraId="566BFF07" w14:textId="77777777" w:rsidR="00185D5D" w:rsidRDefault="0018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48658796"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AC73" w14:textId="77777777" w:rsidR="00185D5D" w:rsidRDefault="00185D5D">
      <w:r>
        <w:separator/>
      </w:r>
    </w:p>
  </w:footnote>
  <w:footnote w:type="continuationSeparator" w:id="0">
    <w:p w14:paraId="31FC8B50" w14:textId="77777777" w:rsidR="00185D5D" w:rsidRDefault="0018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22B209FC" w:rsidR="00621CD6" w:rsidRDefault="00020DDB" w:rsidP="002639EE">
    <w:pPr>
      <w:pStyle w:val="Header"/>
      <w:jc w:val="center"/>
    </w:pPr>
    <w:r w:rsidRPr="00020DDB">
      <w:rPr>
        <w:noProof/>
        <w:lang w:eastAsia="en-GB"/>
      </w:rPr>
      <w:drawing>
        <wp:inline distT="0" distB="0" distL="0" distR="0" wp14:anchorId="58276F58" wp14:editId="19B164B7">
          <wp:extent cx="5731510" cy="983055"/>
          <wp:effectExtent l="0" t="0" r="2540" b="7620"/>
          <wp:docPr id="5" name="Picture 5" descr="O:\DeptData\Branding\Logos\frontline group\Frontlinegroup 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ptData\Branding\Logos\frontline group\Frontlinegroup T+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83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B1"/>
    <w:multiLevelType w:val="hybridMultilevel"/>
    <w:tmpl w:val="FA147E28"/>
    <w:lvl w:ilvl="0" w:tplc="B16057EA">
      <w:start w:val="2"/>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71FA9"/>
    <w:multiLevelType w:val="hybridMultilevel"/>
    <w:tmpl w:val="B1A22EA4"/>
    <w:lvl w:ilvl="0" w:tplc="150A77D8">
      <w:start w:val="1"/>
      <w:numFmt w:val="bullet"/>
      <w:pStyle w:val="Punk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C7644"/>
    <w:multiLevelType w:val="hybridMultilevel"/>
    <w:tmpl w:val="ED64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10"/>
  </w:num>
  <w:num w:numId="6">
    <w:abstractNumId w:val="3"/>
  </w:num>
  <w:num w:numId="7">
    <w:abstractNumId w:val="9"/>
  </w:num>
  <w:num w:numId="8">
    <w:abstractNumId w:val="4"/>
  </w:num>
  <w:num w:numId="9">
    <w:abstractNumId w:val="1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F4"/>
    <w:rsid w:val="000014A8"/>
    <w:rsid w:val="00020DDB"/>
    <w:rsid w:val="000774FC"/>
    <w:rsid w:val="00084584"/>
    <w:rsid w:val="0009152C"/>
    <w:rsid w:val="000A4C8E"/>
    <w:rsid w:val="000B6968"/>
    <w:rsid w:val="000F6EDF"/>
    <w:rsid w:val="001620DC"/>
    <w:rsid w:val="00185D5D"/>
    <w:rsid w:val="00243575"/>
    <w:rsid w:val="002639EE"/>
    <w:rsid w:val="00276463"/>
    <w:rsid w:val="00276E53"/>
    <w:rsid w:val="002C717F"/>
    <w:rsid w:val="002E7848"/>
    <w:rsid w:val="003445D2"/>
    <w:rsid w:val="003B7DAA"/>
    <w:rsid w:val="00437DF2"/>
    <w:rsid w:val="00465292"/>
    <w:rsid w:val="00477CB7"/>
    <w:rsid w:val="004B6E39"/>
    <w:rsid w:val="004E387C"/>
    <w:rsid w:val="004E70C0"/>
    <w:rsid w:val="004F21BB"/>
    <w:rsid w:val="005211CB"/>
    <w:rsid w:val="00554F3D"/>
    <w:rsid w:val="005B1085"/>
    <w:rsid w:val="005C63B8"/>
    <w:rsid w:val="005F136C"/>
    <w:rsid w:val="00621CD6"/>
    <w:rsid w:val="00677A1E"/>
    <w:rsid w:val="00751B50"/>
    <w:rsid w:val="007676E9"/>
    <w:rsid w:val="00774297"/>
    <w:rsid w:val="007762D9"/>
    <w:rsid w:val="007C5ABE"/>
    <w:rsid w:val="00845A05"/>
    <w:rsid w:val="00857D14"/>
    <w:rsid w:val="00865156"/>
    <w:rsid w:val="0088395D"/>
    <w:rsid w:val="008A0AB7"/>
    <w:rsid w:val="009203A8"/>
    <w:rsid w:val="00961024"/>
    <w:rsid w:val="009B08BF"/>
    <w:rsid w:val="00A37992"/>
    <w:rsid w:val="00A55447"/>
    <w:rsid w:val="00A57B35"/>
    <w:rsid w:val="00A66801"/>
    <w:rsid w:val="00A71336"/>
    <w:rsid w:val="00AD76BB"/>
    <w:rsid w:val="00AE3F21"/>
    <w:rsid w:val="00AE4B77"/>
    <w:rsid w:val="00AF518F"/>
    <w:rsid w:val="00B03D03"/>
    <w:rsid w:val="00B140FA"/>
    <w:rsid w:val="00B14863"/>
    <w:rsid w:val="00B530EE"/>
    <w:rsid w:val="00C10085"/>
    <w:rsid w:val="00C35178"/>
    <w:rsid w:val="00C522CF"/>
    <w:rsid w:val="00C72A91"/>
    <w:rsid w:val="00C95538"/>
    <w:rsid w:val="00CA2BBD"/>
    <w:rsid w:val="00CE397F"/>
    <w:rsid w:val="00CE64DE"/>
    <w:rsid w:val="00D86A11"/>
    <w:rsid w:val="00D86B99"/>
    <w:rsid w:val="00DC71EB"/>
    <w:rsid w:val="00DD5091"/>
    <w:rsid w:val="00DE34C3"/>
    <w:rsid w:val="00DF17F4"/>
    <w:rsid w:val="00E30EDC"/>
    <w:rsid w:val="00E33460"/>
    <w:rsid w:val="00F77366"/>
    <w:rsid w:val="00F83D29"/>
    <w:rsid w:val="00FA73D4"/>
    <w:rsid w:val="00FC1417"/>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NormalWeb">
    <w:name w:val="Normal (Web)"/>
    <w:basedOn w:val="Normal"/>
    <w:uiPriority w:val="99"/>
    <w:unhideWhenUsed/>
    <w:rsid w:val="00D86B99"/>
    <w:pPr>
      <w:spacing w:before="100" w:beforeAutospacing="1" w:after="100" w:afterAutospacing="1"/>
    </w:pPr>
    <w:rPr>
      <w:sz w:val="24"/>
      <w:szCs w:val="24"/>
      <w:lang w:eastAsia="en-GB"/>
    </w:rPr>
  </w:style>
  <w:style w:type="paragraph" w:customStyle="1" w:styleId="Punkt">
    <w:name w:val="Punkt"/>
    <w:basedOn w:val="Normal"/>
    <w:qFormat/>
    <w:rsid w:val="00D86B99"/>
    <w:pPr>
      <w:numPr>
        <w:numId w:val="11"/>
      </w:numPr>
      <w:spacing w:before="60" w:after="60"/>
    </w:pPr>
    <w:rPr>
      <w:rFonts w:ascii="Arial" w:hAnsi="Arial"/>
      <w:sz w:val="18"/>
      <w:szCs w:val="24"/>
      <w:lang w:eastAsia="da-DK"/>
    </w:rPr>
  </w:style>
  <w:style w:type="paragraph" w:styleId="BodyText2">
    <w:name w:val="Body Text 2"/>
    <w:basedOn w:val="Normal"/>
    <w:link w:val="BodyText2Char"/>
    <w:semiHidden/>
    <w:unhideWhenUsed/>
    <w:rsid w:val="00C72A91"/>
    <w:pPr>
      <w:spacing w:after="120" w:line="480" w:lineRule="auto"/>
    </w:pPr>
  </w:style>
  <w:style w:type="character" w:customStyle="1" w:styleId="BodyText2Char">
    <w:name w:val="Body Text 2 Char"/>
    <w:basedOn w:val="DefaultParagraphFont"/>
    <w:link w:val="BodyText2"/>
    <w:semiHidden/>
    <w:rsid w:val="00C72A91"/>
    <w:rPr>
      <w:lang w:eastAsia="en-US"/>
    </w:rPr>
  </w:style>
  <w:style w:type="character" w:styleId="UnresolvedMention">
    <w:name w:val="Unresolved Mention"/>
    <w:basedOn w:val="DefaultParagraphFont"/>
    <w:uiPriority w:val="99"/>
    <w:semiHidden/>
    <w:unhideWhenUsed/>
    <w:rsid w:val="00AE4B77"/>
    <w:rPr>
      <w:color w:val="605E5C"/>
      <w:shd w:val="clear" w:color="auto" w:fill="E1DFDD"/>
    </w:rPr>
  </w:style>
  <w:style w:type="character" w:styleId="FollowedHyperlink">
    <w:name w:val="FollowedHyperlink"/>
    <w:basedOn w:val="DefaultParagraphFont"/>
    <w:semiHidden/>
    <w:unhideWhenUsed/>
    <w:rsid w:val="00AE4B77"/>
    <w:rPr>
      <w:color w:val="800080" w:themeColor="followedHyperlink"/>
      <w:u w:val="single"/>
    </w:rPr>
  </w:style>
  <w:style w:type="character" w:customStyle="1" w:styleId="BodyTextChar">
    <w:name w:val="Body Text Char"/>
    <w:basedOn w:val="DefaultParagraphFont"/>
    <w:link w:val="BodyText"/>
    <w:rsid w:val="008A0AB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162">
      <w:bodyDiv w:val="1"/>
      <w:marLeft w:val="0"/>
      <w:marRight w:val="0"/>
      <w:marTop w:val="0"/>
      <w:marBottom w:val="0"/>
      <w:divBdr>
        <w:top w:val="none" w:sz="0" w:space="0" w:color="auto"/>
        <w:left w:val="none" w:sz="0" w:space="0" w:color="auto"/>
        <w:bottom w:val="none" w:sz="0" w:space="0" w:color="auto"/>
        <w:right w:val="none" w:sz="0" w:space="0" w:color="auto"/>
      </w:divBdr>
    </w:div>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Organisational-Development-Consultant-27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2019-04-17T08:20:00Z</cp:lastPrinted>
  <dcterms:created xsi:type="dcterms:W3CDTF">2021-09-22T12:14:00Z</dcterms:created>
  <dcterms:modified xsi:type="dcterms:W3CDTF">2021-09-22T12:14:00Z</dcterms:modified>
</cp:coreProperties>
</file>